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E" w:rsidRDefault="00DB3D6E"/>
    <w:p w:rsidR="005141F4" w:rsidRDefault="005141F4"/>
    <w:p w:rsidR="005141F4" w:rsidRDefault="005141F4" w:rsidP="005141F4">
      <w:pPr>
        <w:tabs>
          <w:tab w:val="left" w:pos="3080"/>
        </w:tabs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0FE6D21B" wp14:editId="25170F81">
            <wp:extent cx="620395" cy="787400"/>
            <wp:effectExtent l="0" t="0" r="8255" b="0"/>
            <wp:docPr id="1" name="Immagine 1" descr="stemmam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a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F4" w:rsidRPr="00CF6B7E" w:rsidRDefault="005141F4" w:rsidP="005141F4">
      <w:pPr>
        <w:pStyle w:val="Nessunaspaziatura"/>
        <w:jc w:val="center"/>
        <w:rPr>
          <w:rFonts w:ascii="Bookman Old Style" w:hAnsi="Bookman Old Style"/>
          <w:b/>
          <w:sz w:val="52"/>
          <w:szCs w:val="52"/>
        </w:rPr>
      </w:pPr>
      <w:r w:rsidRPr="00CF6B7E">
        <w:rPr>
          <w:rFonts w:ascii="Bookman Old Style" w:hAnsi="Bookman Old Style"/>
          <w:b/>
          <w:sz w:val="52"/>
          <w:szCs w:val="52"/>
        </w:rPr>
        <w:t>COMUNE  DI  MARANO  DI  NAPOLI</w:t>
      </w:r>
    </w:p>
    <w:p w:rsidR="005141F4" w:rsidRPr="00CF6B7E" w:rsidRDefault="005141F4" w:rsidP="005141F4">
      <w:pPr>
        <w:pStyle w:val="Nessunaspaziatura"/>
        <w:jc w:val="center"/>
        <w:rPr>
          <w:rFonts w:ascii="Bookman Old Style" w:hAnsi="Bookman Old Style"/>
          <w:b/>
          <w:sz w:val="36"/>
          <w:szCs w:val="36"/>
        </w:rPr>
      </w:pPr>
      <w:r w:rsidRPr="00CF6B7E">
        <w:rPr>
          <w:rFonts w:ascii="Bookman Old Style" w:hAnsi="Bookman Old Style"/>
          <w:b/>
          <w:sz w:val="36"/>
          <w:szCs w:val="36"/>
        </w:rPr>
        <w:t>CITTA’ METROPOLITANA DI NAPOLI</w:t>
      </w:r>
    </w:p>
    <w:p w:rsidR="005141F4" w:rsidRPr="00CF6B7E" w:rsidRDefault="005141F4" w:rsidP="005141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</w:rPr>
      </w:pPr>
      <w:r w:rsidRPr="00CF6B7E">
        <w:rPr>
          <w:rFonts w:ascii="Bookman Old Style" w:hAnsi="Bookman Old Style" w:cs="CIDFont+F2"/>
          <w:b/>
          <w:color w:val="000000"/>
        </w:rPr>
        <w:t>SETTORE DEMOGRAFICO – SERVIZIO ANAGRAFE</w:t>
      </w:r>
    </w:p>
    <w:p w:rsidR="005141F4" w:rsidRPr="00CF6B7E" w:rsidRDefault="005141F4" w:rsidP="005141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  <w:r w:rsidRPr="00CF6B7E">
        <w:rPr>
          <w:rFonts w:ascii="Bookman Old Style" w:hAnsi="Bookman Old Style" w:cs="CIDFont+F2"/>
          <w:color w:val="000000"/>
          <w:sz w:val="18"/>
          <w:szCs w:val="18"/>
        </w:rPr>
        <w:t>Sede Municipale Vi</w:t>
      </w:r>
      <w:r>
        <w:rPr>
          <w:rFonts w:ascii="Bookman Old Style" w:hAnsi="Bookman Old Style" w:cs="CIDFont+F2"/>
          <w:color w:val="000000"/>
          <w:sz w:val="18"/>
          <w:szCs w:val="18"/>
        </w:rPr>
        <w:t>a S. Nuvoletta - tel. 0815769463</w:t>
      </w:r>
    </w:p>
    <w:p w:rsidR="005141F4" w:rsidRDefault="005141F4"/>
    <w:p w:rsidR="00773A28" w:rsidRDefault="00773A28"/>
    <w:p w:rsidR="005141F4" w:rsidRDefault="005141F4" w:rsidP="0051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sz w:val="72"/>
          <w:szCs w:val="72"/>
        </w:rPr>
      </w:pPr>
      <w:r w:rsidRPr="005141F4">
        <w:rPr>
          <w:rFonts w:ascii="Bookman Old Style" w:hAnsi="Bookman Old Style"/>
          <w:sz w:val="72"/>
          <w:szCs w:val="72"/>
        </w:rPr>
        <w:t>AVVISO ALL’UTENZA</w:t>
      </w:r>
    </w:p>
    <w:p w:rsidR="00773A28" w:rsidRDefault="00773A28" w:rsidP="005141F4">
      <w:pPr>
        <w:jc w:val="center"/>
      </w:pPr>
    </w:p>
    <w:p w:rsidR="00773A28" w:rsidRPr="00A46EA2" w:rsidRDefault="00773A28" w:rsidP="005141F4">
      <w:pPr>
        <w:jc w:val="center"/>
        <w:rPr>
          <w:rFonts w:ascii="Bookman Old Style" w:hAnsi="Bookman Old Style"/>
          <w:b/>
          <w:sz w:val="52"/>
          <w:szCs w:val="52"/>
        </w:rPr>
      </w:pPr>
      <w:r w:rsidRPr="00A46EA2">
        <w:rPr>
          <w:rFonts w:ascii="Bookman Old Style" w:hAnsi="Bookman Old Style"/>
          <w:b/>
          <w:sz w:val="52"/>
          <w:szCs w:val="52"/>
        </w:rPr>
        <w:t xml:space="preserve">Carta di Identità: prorogata la validità al 30 Aprile 2021 </w:t>
      </w:r>
    </w:p>
    <w:p w:rsidR="00773A28" w:rsidRDefault="00773A28" w:rsidP="005141F4">
      <w:pPr>
        <w:jc w:val="center"/>
      </w:pPr>
    </w:p>
    <w:p w:rsidR="00773A28" w:rsidRPr="009D58D3" w:rsidRDefault="009D58D3" w:rsidP="00773A28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Si rende noto che il Ministero dell’Interno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- Dipartimento Servizi Demografici, con circolare n. 14/2020 dell’11.12.2020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, che fa seguito a quanto stabilito dal D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ecreto Legge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“</w:t>
      </w:r>
      <w:proofErr w:type="spellStart"/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Covid</w:t>
      </w:r>
      <w:proofErr w:type="spellEnd"/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”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(125/2020, convertito in legge 159/2020), che con modifica dell’</w:t>
      </w:r>
      <w:hyperlink r:id="rId6" w:history="1">
        <w:r w:rsidR="002B7DE1" w:rsidRPr="009D58D3">
          <w:rPr>
            <w:rStyle w:val="Collegamentoipertestuale"/>
            <w:rFonts w:ascii="Bookman Old Style" w:hAnsi="Bookman Old Style"/>
            <w:color w:val="00526A"/>
            <w:sz w:val="36"/>
            <w:szCs w:val="36"/>
            <w:shd w:val="clear" w:color="auto" w:fill="FFFFFF"/>
          </w:rPr>
          <w:t>art. 104 comma 1</w:t>
        </w:r>
      </w:hyperlink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 del D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ecreto Legge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“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Cura Italia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”,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 </w:t>
      </w:r>
      <w:r w:rsidR="002B7DE1" w:rsidRPr="009D58D3">
        <w:rPr>
          <w:rFonts w:ascii="Bookman Old Style" w:hAnsi="Bookman Old Style"/>
          <w:b/>
          <w:color w:val="232323"/>
          <w:sz w:val="36"/>
          <w:szCs w:val="36"/>
          <w:shd w:val="clear" w:color="auto" w:fill="FFFFFF"/>
        </w:rPr>
        <w:t>ha disposto la proroga al 30 aprile 2021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 della validità di tutti i documenti di riconoscimento ex art. 1, comma 1, lettere c), d) ed e) del 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DPR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445/2020, rilasciati dalle P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ubbliche 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A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mministrazioni 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con scaden</w:t>
      </w:r>
      <w:bookmarkStart w:id="0" w:name="_GoBack"/>
      <w:bookmarkEnd w:id="0"/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za </w:t>
      </w:r>
      <w:r w:rsidR="00A63BCB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compresa tra il 31 gennaio e il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31 </w:t>
      </w:r>
      <w:r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>dicembre</w:t>
      </w:r>
      <w:r w:rsidR="002B7DE1" w:rsidRPr="009D58D3">
        <w:rPr>
          <w:rFonts w:ascii="Bookman Old Style" w:hAnsi="Bookman Old Style"/>
          <w:color w:val="232323"/>
          <w:sz w:val="36"/>
          <w:szCs w:val="36"/>
          <w:shd w:val="clear" w:color="auto" w:fill="FFFFFF"/>
        </w:rPr>
        <w:t xml:space="preserve"> 2020.</w:t>
      </w:r>
      <w:r w:rsidR="00773A28" w:rsidRPr="009D58D3">
        <w:rPr>
          <w:rFonts w:ascii="Bookman Old Style" w:hAnsi="Bookman Old Style"/>
          <w:sz w:val="36"/>
          <w:szCs w:val="36"/>
        </w:rPr>
        <w:t xml:space="preserve"> </w:t>
      </w:r>
    </w:p>
    <w:p w:rsidR="00773A28" w:rsidRPr="009D58D3" w:rsidRDefault="00773A28" w:rsidP="00773A28">
      <w:pPr>
        <w:jc w:val="both"/>
        <w:rPr>
          <w:rFonts w:ascii="Bookman Old Style" w:hAnsi="Bookman Old Style"/>
          <w:sz w:val="36"/>
          <w:szCs w:val="36"/>
        </w:rPr>
      </w:pPr>
      <w:r w:rsidRPr="009D58D3">
        <w:rPr>
          <w:rFonts w:ascii="Bookman Old Style" w:hAnsi="Bookman Old Style"/>
          <w:sz w:val="36"/>
          <w:szCs w:val="36"/>
        </w:rPr>
        <w:t xml:space="preserve">La proroga riguarda sia le carte d'identità emesse su supporto cartaceo che su quello elettronico (CIE). </w:t>
      </w:r>
    </w:p>
    <w:p w:rsidR="00F96CA8" w:rsidRPr="009D58D3" w:rsidRDefault="00773A28" w:rsidP="00773A28">
      <w:pPr>
        <w:jc w:val="both"/>
        <w:rPr>
          <w:rFonts w:ascii="Bookman Old Style" w:hAnsi="Bookman Old Style"/>
          <w:sz w:val="36"/>
          <w:szCs w:val="36"/>
        </w:rPr>
      </w:pPr>
      <w:r w:rsidRPr="009D58D3">
        <w:rPr>
          <w:rFonts w:ascii="Bookman Old Style" w:hAnsi="Bookman Old Style"/>
          <w:sz w:val="36"/>
          <w:szCs w:val="36"/>
        </w:rPr>
        <w:t>Per quanto riguarda l'espatrio la validità resta quella indicata sul documento alla data di scadenza.</w:t>
      </w:r>
    </w:p>
    <w:p w:rsidR="009D58D3" w:rsidRDefault="009D58D3" w:rsidP="005141F4">
      <w:pPr>
        <w:jc w:val="right"/>
        <w:rPr>
          <w:rFonts w:ascii="Bookman Old Style" w:hAnsi="Bookman Old Style"/>
          <w:sz w:val="36"/>
          <w:szCs w:val="36"/>
        </w:rPr>
      </w:pPr>
    </w:p>
    <w:p w:rsidR="005141F4" w:rsidRPr="00A46EA2" w:rsidRDefault="005141F4" w:rsidP="005141F4">
      <w:pPr>
        <w:jc w:val="right"/>
        <w:rPr>
          <w:rFonts w:ascii="Bookman Old Style" w:hAnsi="Bookman Old Style"/>
          <w:sz w:val="36"/>
          <w:szCs w:val="36"/>
        </w:rPr>
      </w:pPr>
      <w:r w:rsidRPr="00A46EA2">
        <w:rPr>
          <w:rFonts w:ascii="Bookman Old Style" w:hAnsi="Bookman Old Style"/>
          <w:sz w:val="36"/>
          <w:szCs w:val="36"/>
        </w:rPr>
        <w:t xml:space="preserve">Il </w:t>
      </w:r>
      <w:r w:rsidR="00773A28" w:rsidRPr="00A46EA2">
        <w:rPr>
          <w:rFonts w:ascii="Bookman Old Style" w:hAnsi="Bookman Old Style"/>
          <w:sz w:val="36"/>
          <w:szCs w:val="36"/>
        </w:rPr>
        <w:t>Dirigente ad interim Area Amministrativa</w:t>
      </w:r>
    </w:p>
    <w:p w:rsidR="005141F4" w:rsidRDefault="005141F4" w:rsidP="005141F4">
      <w:pPr>
        <w:jc w:val="center"/>
        <w:rPr>
          <w:rFonts w:ascii="Bookman Old Style" w:hAnsi="Bookman Old Style"/>
          <w:sz w:val="72"/>
          <w:szCs w:val="72"/>
        </w:rPr>
      </w:pPr>
    </w:p>
    <w:p w:rsidR="005141F4" w:rsidRPr="005141F4" w:rsidRDefault="005141F4" w:rsidP="005141F4">
      <w:pPr>
        <w:jc w:val="center"/>
        <w:rPr>
          <w:rFonts w:ascii="Bookman Old Style" w:hAnsi="Bookman Old Style"/>
          <w:sz w:val="72"/>
          <w:szCs w:val="72"/>
        </w:rPr>
      </w:pPr>
    </w:p>
    <w:sectPr w:rsidR="005141F4" w:rsidRPr="005141F4" w:rsidSect="005141F4">
      <w:pgSz w:w="23814" w:h="16839" w:orient="landscape" w:code="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85"/>
    <w:rsid w:val="002B7DE1"/>
    <w:rsid w:val="00370F85"/>
    <w:rsid w:val="005141F4"/>
    <w:rsid w:val="00773A28"/>
    <w:rsid w:val="009D58D3"/>
    <w:rsid w:val="009F7FAC"/>
    <w:rsid w:val="00A46EA2"/>
    <w:rsid w:val="00A63BCB"/>
    <w:rsid w:val="00DB3D6E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41F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B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41F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B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2020;18~art104!v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2020-12-30T14:20:00Z</cp:lastPrinted>
  <dcterms:created xsi:type="dcterms:W3CDTF">2021-01-04T12:19:00Z</dcterms:created>
  <dcterms:modified xsi:type="dcterms:W3CDTF">2021-01-04T12:38:00Z</dcterms:modified>
</cp:coreProperties>
</file>